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DD" w:rsidRPr="005F2ABD" w:rsidRDefault="00751FDD" w:rsidP="00751FDD">
      <w:pPr>
        <w:pStyle w:val="standard"/>
        <w:shd w:val="clear" w:color="auto" w:fill="FFFFFF"/>
        <w:spacing w:before="0" w:beforeAutospacing="0" w:after="96" w:afterAutospacing="0"/>
        <w:jc w:val="center"/>
        <w:rPr>
          <w:color w:val="1F282C"/>
          <w:sz w:val="20"/>
          <w:szCs w:val="20"/>
        </w:rPr>
      </w:pPr>
      <w:r w:rsidRPr="005F2ABD">
        <w:rPr>
          <w:color w:val="1F282C"/>
          <w:sz w:val="20"/>
          <w:szCs w:val="20"/>
        </w:rPr>
        <w:t>ИНФОРМАЦИЯ</w:t>
      </w:r>
    </w:p>
    <w:p w:rsidR="005F2ABD" w:rsidRPr="005F2ABD" w:rsidRDefault="005F2ABD" w:rsidP="00751FDD">
      <w:pPr>
        <w:pStyle w:val="standard"/>
        <w:shd w:val="clear" w:color="auto" w:fill="FFFFFF"/>
        <w:spacing w:before="0" w:beforeAutospacing="0" w:after="96" w:afterAutospacing="0"/>
        <w:jc w:val="center"/>
        <w:rPr>
          <w:color w:val="1F282C"/>
          <w:sz w:val="20"/>
          <w:szCs w:val="20"/>
        </w:rPr>
      </w:pPr>
      <w:r w:rsidRPr="005F2ABD">
        <w:rPr>
          <w:color w:val="1F282C"/>
          <w:sz w:val="20"/>
          <w:szCs w:val="20"/>
        </w:rPr>
        <w:t xml:space="preserve">о проверках по внутреннему муниципальному финансовому контролю, проведенных Администрацией Вершино-Биджинского сельсовета Усть-Абаканского района Республики Хакасия за </w:t>
      </w:r>
      <w:r w:rsidR="00C57519">
        <w:rPr>
          <w:color w:val="1F282C"/>
          <w:sz w:val="20"/>
          <w:szCs w:val="20"/>
        </w:rPr>
        <w:t>апре</w:t>
      </w:r>
      <w:r w:rsidRPr="005F2ABD">
        <w:rPr>
          <w:color w:val="1F282C"/>
          <w:sz w:val="20"/>
          <w:szCs w:val="20"/>
        </w:rPr>
        <w:t>ль 2023года</w:t>
      </w:r>
    </w:p>
    <w:tbl>
      <w:tblPr>
        <w:tblStyle w:val="a5"/>
        <w:tblW w:w="0" w:type="auto"/>
        <w:tblLook w:val="04A0"/>
      </w:tblPr>
      <w:tblGrid>
        <w:gridCol w:w="540"/>
        <w:gridCol w:w="2650"/>
        <w:gridCol w:w="1595"/>
        <w:gridCol w:w="1595"/>
        <w:gridCol w:w="1595"/>
        <w:gridCol w:w="1596"/>
      </w:tblGrid>
      <w:tr w:rsidR="005F2ABD" w:rsidRPr="005F2ABD" w:rsidTr="005F2ABD">
        <w:tc>
          <w:tcPr>
            <w:tcW w:w="540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 xml:space="preserve">№ </w:t>
            </w:r>
            <w:proofErr w:type="spellStart"/>
            <w:r w:rsidRPr="005F2ABD">
              <w:rPr>
                <w:color w:val="1F282C"/>
                <w:sz w:val="20"/>
                <w:szCs w:val="20"/>
              </w:rPr>
              <w:t>п</w:t>
            </w:r>
            <w:proofErr w:type="spellEnd"/>
            <w:r w:rsidRPr="005F2ABD">
              <w:rPr>
                <w:color w:val="1F282C"/>
                <w:sz w:val="20"/>
                <w:szCs w:val="20"/>
              </w:rPr>
              <w:t>/</w:t>
            </w:r>
            <w:proofErr w:type="spellStart"/>
            <w:r w:rsidRPr="005F2ABD">
              <w:rPr>
                <w:color w:val="1F282C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0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Номер и дата приказа о проведении плановой проверки</w:t>
            </w:r>
          </w:p>
        </w:tc>
        <w:tc>
          <w:tcPr>
            <w:tcW w:w="1595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Проверяемый период</w:t>
            </w:r>
          </w:p>
        </w:tc>
        <w:tc>
          <w:tcPr>
            <w:tcW w:w="1595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Объект контроля</w:t>
            </w:r>
          </w:p>
        </w:tc>
        <w:tc>
          <w:tcPr>
            <w:tcW w:w="1595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Предмет проверки</w:t>
            </w:r>
          </w:p>
        </w:tc>
        <w:tc>
          <w:tcPr>
            <w:tcW w:w="1596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Результаты проверки</w:t>
            </w:r>
          </w:p>
        </w:tc>
      </w:tr>
      <w:tr w:rsidR="005F2ABD" w:rsidRPr="005F2ABD" w:rsidTr="005F2ABD">
        <w:tc>
          <w:tcPr>
            <w:tcW w:w="540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1.</w:t>
            </w:r>
          </w:p>
        </w:tc>
        <w:tc>
          <w:tcPr>
            <w:tcW w:w="2650" w:type="dxa"/>
          </w:tcPr>
          <w:p w:rsidR="005F2ABD" w:rsidRPr="005F2ABD" w:rsidRDefault="00BF40F0" w:rsidP="00C57519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>
              <w:rPr>
                <w:color w:val="1F282C"/>
                <w:sz w:val="20"/>
                <w:szCs w:val="20"/>
              </w:rPr>
              <w:t>№</w:t>
            </w:r>
            <w:r w:rsidR="00C57519">
              <w:rPr>
                <w:color w:val="1F282C"/>
                <w:sz w:val="20"/>
                <w:szCs w:val="20"/>
              </w:rPr>
              <w:t>22/1-р от 04</w:t>
            </w:r>
            <w:r w:rsidR="005F2ABD" w:rsidRPr="005F2ABD">
              <w:rPr>
                <w:color w:val="1F282C"/>
                <w:sz w:val="20"/>
                <w:szCs w:val="20"/>
              </w:rPr>
              <w:t>.0</w:t>
            </w:r>
            <w:r w:rsidR="00C57519">
              <w:rPr>
                <w:color w:val="1F282C"/>
                <w:sz w:val="20"/>
                <w:szCs w:val="20"/>
              </w:rPr>
              <w:t>4</w:t>
            </w:r>
            <w:r w:rsidR="005F2ABD" w:rsidRPr="005F2ABD">
              <w:rPr>
                <w:color w:val="1F282C"/>
                <w:sz w:val="20"/>
                <w:szCs w:val="20"/>
              </w:rPr>
              <w:t>.2023г</w:t>
            </w:r>
          </w:p>
        </w:tc>
        <w:tc>
          <w:tcPr>
            <w:tcW w:w="1595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с 01.01-31.12.2022</w:t>
            </w:r>
          </w:p>
        </w:tc>
        <w:tc>
          <w:tcPr>
            <w:tcW w:w="1595" w:type="dxa"/>
          </w:tcPr>
          <w:p w:rsidR="005F2ABD" w:rsidRDefault="00C57519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>
              <w:rPr>
                <w:color w:val="1F282C"/>
                <w:sz w:val="20"/>
                <w:szCs w:val="20"/>
              </w:rPr>
              <w:t>МКУК "Биджинский СДК"          ИНН 1910012105</w:t>
            </w:r>
          </w:p>
          <w:p w:rsidR="005F2ABD" w:rsidRPr="005F2ABD" w:rsidRDefault="005F2ABD" w:rsidP="00C57519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>
              <w:rPr>
                <w:color w:val="1F282C"/>
                <w:sz w:val="20"/>
                <w:szCs w:val="20"/>
              </w:rPr>
              <w:t xml:space="preserve">ОГРН </w:t>
            </w:r>
            <w:r w:rsidR="00C57519">
              <w:rPr>
                <w:color w:val="1F282C"/>
                <w:sz w:val="20"/>
                <w:szCs w:val="20"/>
              </w:rPr>
              <w:t>1111903001320</w:t>
            </w:r>
          </w:p>
        </w:tc>
        <w:tc>
          <w:tcPr>
            <w:tcW w:w="1595" w:type="dxa"/>
          </w:tcPr>
          <w:p w:rsidR="005F2ABD" w:rsidRPr="005F2ABD" w:rsidRDefault="005F2ABD" w:rsidP="00C57519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>
              <w:rPr>
                <w:color w:val="1F282C"/>
                <w:sz w:val="20"/>
                <w:szCs w:val="20"/>
              </w:rPr>
              <w:t xml:space="preserve">Проверка </w:t>
            </w:r>
            <w:r w:rsidR="00C57519">
              <w:rPr>
                <w:color w:val="1F282C"/>
                <w:sz w:val="20"/>
                <w:szCs w:val="20"/>
              </w:rPr>
              <w:t>финансово-хозяйственной деятельности</w:t>
            </w:r>
          </w:p>
        </w:tc>
        <w:tc>
          <w:tcPr>
            <w:tcW w:w="1596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>
              <w:rPr>
                <w:color w:val="1F282C"/>
                <w:sz w:val="20"/>
                <w:szCs w:val="20"/>
              </w:rPr>
              <w:t>Нарушения не установлены</w:t>
            </w:r>
          </w:p>
        </w:tc>
      </w:tr>
    </w:tbl>
    <w:p w:rsidR="005F2ABD" w:rsidRPr="005F2ABD" w:rsidRDefault="005F2ABD" w:rsidP="00751FDD">
      <w:pPr>
        <w:pStyle w:val="standard"/>
        <w:shd w:val="clear" w:color="auto" w:fill="FFFFFF"/>
        <w:spacing w:before="0" w:beforeAutospacing="0" w:after="96" w:afterAutospacing="0"/>
        <w:jc w:val="center"/>
        <w:rPr>
          <w:color w:val="1F282C"/>
        </w:rPr>
      </w:pPr>
    </w:p>
    <w:p w:rsidR="00751FDD" w:rsidRPr="00751FDD" w:rsidRDefault="00751FDD" w:rsidP="00751FDD">
      <w:pPr>
        <w:pStyle w:val="standard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751FDD">
        <w:rPr>
          <w:color w:val="1F282C"/>
          <w:sz w:val="28"/>
          <w:szCs w:val="28"/>
        </w:rPr>
        <w:t> </w:t>
      </w:r>
    </w:p>
    <w:p w:rsidR="00751FDD" w:rsidRPr="00751FDD" w:rsidRDefault="00751FDD" w:rsidP="00751FDD">
      <w:pPr>
        <w:pStyle w:val="standard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751FDD">
        <w:rPr>
          <w:color w:val="1F282C"/>
          <w:sz w:val="28"/>
          <w:szCs w:val="28"/>
        </w:rPr>
        <w:t> </w:t>
      </w:r>
    </w:p>
    <w:p w:rsidR="004C60AD" w:rsidRDefault="004C60AD"/>
    <w:sectPr w:rsidR="004C60AD" w:rsidSect="0003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1FDD"/>
    <w:rsid w:val="00033C2B"/>
    <w:rsid w:val="00390982"/>
    <w:rsid w:val="004C60AD"/>
    <w:rsid w:val="005F2ABD"/>
    <w:rsid w:val="00751FDD"/>
    <w:rsid w:val="00B43DCE"/>
    <w:rsid w:val="00BF40F0"/>
    <w:rsid w:val="00C57519"/>
    <w:rsid w:val="00DA2A90"/>
    <w:rsid w:val="00FB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5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2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2024-04-15T04:22:00Z</dcterms:created>
  <dcterms:modified xsi:type="dcterms:W3CDTF">2024-04-15T07:41:00Z</dcterms:modified>
</cp:coreProperties>
</file>